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8114" w14:textId="5BDEC67C" w:rsidR="004F6B49" w:rsidRDefault="51340CCE" w:rsidP="05EC13CC">
      <w:pPr>
        <w:jc w:val="center"/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Here to Talk Volunteer Remote Befriending for the isolated and lonely </w:t>
      </w:r>
    </w:p>
    <w:p w14:paraId="24C421D5" w14:textId="507CA442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The Role </w:t>
      </w:r>
    </w:p>
    <w:p w14:paraId="6E07EC14" w14:textId="1FF0982A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As a Here to Talk volunteer you will be providing low level emotional support to unpaid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carers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across Wiltshire and Dorset. Fortnightly, regular contact, via telephone, is offered to those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carers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who have been identified as needing additional communication; a friendly voice to talk to, listen to their concerns and lift their spirits reducing feelings of loneliness. </w:t>
      </w:r>
    </w:p>
    <w:p w14:paraId="225E4E5A" w14:textId="1F6986BA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The remote befriending service, put simply, is when a volunteer is provided with the contact details of a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to help reduce social isolation within the caring role. Initially, you call the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and arrange a regular time to call to chat about anything. (It is NOT an information and advice service). </w:t>
      </w:r>
    </w:p>
    <w:p w14:paraId="5AEA6AF8" w14:textId="7E718160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This role has a positive impact on the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>, and feedback confirms feelings of isolation and loneliness are reduced. Volunteers provide reassurance at challenging times</w:t>
      </w:r>
    </w:p>
    <w:p w14:paraId="32110561" w14:textId="45FB90C4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How much time is needed for this role? </w:t>
      </w:r>
    </w:p>
    <w:p w14:paraId="79D50FA0" w14:textId="15C4ACDD" w:rsidR="004F6B49" w:rsidRDefault="51340CCE" w:rsidP="05EC13C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Commit a minimum of 30 minutes every 2 weeks, per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, to call regularly and action any necessary follow up/ referral or sign posting. Conversations are in confidence except when a safeguarding disclosure is made. </w:t>
      </w:r>
    </w:p>
    <w:p w14:paraId="54E99D1C" w14:textId="10AB6C73" w:rsidR="004F6B49" w:rsidRDefault="51340CCE" w:rsidP="05EC13C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Support Wiltshire and Dorset supports you as the volunteer; key contact, the Project Coordinator; Volunteer Manager and the local Community Connector. </w:t>
      </w:r>
    </w:p>
    <w:p w14:paraId="421A0AE1" w14:textId="3862477B" w:rsidR="004F6B49" w:rsidRDefault="51340CCE" w:rsidP="05EC13C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Support up to a maximum of six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carers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; therefore 3 hours in total, to call as and when you and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decide. </w:t>
      </w:r>
    </w:p>
    <w:p w14:paraId="4D9D3340" w14:textId="4C7AE14A" w:rsidR="004F6B49" w:rsidRDefault="51340CCE" w:rsidP="05EC13CC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>This role is home based using the caller withheld facility if using personal devices</w:t>
      </w:r>
    </w:p>
    <w:p w14:paraId="4F97CBF1" w14:textId="552545CF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What activities will you be involved in? </w:t>
      </w:r>
    </w:p>
    <w:p w14:paraId="2BF15592" w14:textId="2774D54D" w:rsidR="004F6B49" w:rsidRDefault="51340CCE" w:rsidP="05EC13C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Speaking and listening to people who are unpaid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carers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to family members or friends, chatting about topics of mutual interest, to be a listening ear and to give them an opportunity to talk </w:t>
      </w:r>
    </w:p>
    <w:p w14:paraId="763E2FC4" w14:textId="7BA85796" w:rsidR="004F6B49" w:rsidRDefault="51340CCE" w:rsidP="05EC13C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Effectively communicate with the Project Coordinator; Volunteer Manager and local Community Connector, reporting any needs of the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or concerns about their wellbeing</w:t>
      </w:r>
    </w:p>
    <w:p w14:paraId="0D624BA7" w14:textId="34A15A4F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What can you gain from this opportunity? </w:t>
      </w:r>
    </w:p>
    <w:p w14:paraId="189FBDC6" w14:textId="35750DFF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Opportunities to practice and enhance your communication </w:t>
      </w:r>
      <w:proofErr w:type="gramStart"/>
      <w:r w:rsidRPr="05EC13CC">
        <w:rPr>
          <w:rFonts w:ascii="Calibri" w:eastAsia="Calibri" w:hAnsi="Calibri" w:cs="Calibri"/>
          <w:color w:val="000000" w:themeColor="text1"/>
          <w:lang w:val="en-US"/>
        </w:rPr>
        <w:t>skills;</w:t>
      </w:r>
      <w:proofErr w:type="gram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7699126B" w14:textId="560010E2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Opportunity to interact with others if you also are experiencing personal isolation </w:t>
      </w:r>
      <w:proofErr w:type="gramStart"/>
      <w:r w:rsidRPr="05EC13CC">
        <w:rPr>
          <w:rFonts w:ascii="Calibri" w:eastAsia="Calibri" w:hAnsi="Calibri" w:cs="Calibri"/>
          <w:color w:val="000000" w:themeColor="text1"/>
          <w:lang w:val="en-US"/>
        </w:rPr>
        <w:t>yourself;</w:t>
      </w:r>
      <w:proofErr w:type="gram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197C3760" w14:textId="1AE14BCC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Gain suitable experience to support applications for university; permanent employment </w:t>
      </w:r>
      <w:proofErr w:type="gramStart"/>
      <w:r w:rsidRPr="05EC13CC">
        <w:rPr>
          <w:rFonts w:ascii="Calibri" w:eastAsia="Calibri" w:hAnsi="Calibri" w:cs="Calibri"/>
          <w:color w:val="000000" w:themeColor="text1"/>
          <w:lang w:val="en-US"/>
        </w:rPr>
        <w:t>etc.;</w:t>
      </w:r>
      <w:proofErr w:type="gram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2B9338E" w14:textId="7CA5E973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Gain a sense of pride and self-fulfillment that you can help to improve connections within your community. </w:t>
      </w:r>
    </w:p>
    <w:p w14:paraId="2414E133" w14:textId="66E63F69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Improved understanding of the wider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partnerships and support services. </w:t>
      </w:r>
    </w:p>
    <w:p w14:paraId="36202711" w14:textId="190D9253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>Ongoing support and supervision.</w:t>
      </w:r>
    </w:p>
    <w:p w14:paraId="1EE9470E" w14:textId="792E1D8A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Reimbursement of out-of-pocket expenses as defines by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Support volunteer policy. </w:t>
      </w:r>
    </w:p>
    <w:p w14:paraId="593FA851" w14:textId="210A94A6" w:rsidR="004F6B49" w:rsidRDefault="51340CCE" w:rsidP="05EC13CC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Volunteers will receive the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Support Wiltshire and Dorset Volunteer Newsletter</w:t>
      </w:r>
    </w:p>
    <w:p w14:paraId="6068E1F0" w14:textId="405D1C1C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lastRenderedPageBreak/>
        <w:t xml:space="preserve">Is there Induction and Training? </w:t>
      </w:r>
    </w:p>
    <w:p w14:paraId="3013D1F5" w14:textId="34B21BE3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Training will be provided on-line with subjects such as listening skills, confidentiality, and communication. </w:t>
      </w:r>
    </w:p>
    <w:p w14:paraId="053EF251" w14:textId="56BFD7B5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Personal support will be offered by the Volunteer Manager through regular telephone supervision </w:t>
      </w:r>
    </w:p>
    <w:p w14:paraId="203EE570" w14:textId="12D1DAC9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Safeguarding and Mental health awareness What are we looking for? </w:t>
      </w:r>
    </w:p>
    <w:p w14:paraId="7D7951FA" w14:textId="1085D42F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Effective communication skill and a confident telephone manner </w:t>
      </w:r>
    </w:p>
    <w:p w14:paraId="598B6E5D" w14:textId="2DD2FEB0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Friendly approach with good listening skills </w:t>
      </w:r>
    </w:p>
    <w:p w14:paraId="07672BD1" w14:textId="31C886B4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Ability to keep within boundaries of the role with regards to friendships or giving advice </w:t>
      </w:r>
    </w:p>
    <w:p w14:paraId="558CED63" w14:textId="7737BB7E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To be non-judgmental and have respect for different lifestyles </w:t>
      </w:r>
    </w:p>
    <w:p w14:paraId="7D098642" w14:textId="22EE6CB8" w:rsidR="004F6B49" w:rsidRDefault="51340CCE" w:rsidP="05EC13C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Be empathetic to the needs and concerns of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Carers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959459C" w14:textId="782B6DB2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Who should you contact? </w:t>
      </w:r>
    </w:p>
    <w:p w14:paraId="2E694A23" w14:textId="569A1E4C" w:rsidR="004F6B49" w:rsidRDefault="51340CCE" w:rsidP="05EC13CC">
      <w:pPr>
        <w:rPr>
          <w:rFonts w:ascii="Calibri" w:eastAsia="Calibri" w:hAnsi="Calibri" w:cs="Calibri"/>
          <w:color w:val="000000" w:themeColor="text1"/>
        </w:rPr>
      </w:pPr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To find out about this role and others at </w:t>
      </w:r>
      <w:proofErr w:type="spellStart"/>
      <w:r w:rsidRPr="05EC13CC">
        <w:rPr>
          <w:rFonts w:ascii="Calibri" w:eastAsia="Calibri" w:hAnsi="Calibri" w:cs="Calibri"/>
          <w:color w:val="000000" w:themeColor="text1"/>
          <w:lang w:val="en-US"/>
        </w:rPr>
        <w:t>Carer</w:t>
      </w:r>
      <w:proofErr w:type="spellEnd"/>
      <w:r w:rsidRPr="05EC13CC">
        <w:rPr>
          <w:rFonts w:ascii="Calibri" w:eastAsia="Calibri" w:hAnsi="Calibri" w:cs="Calibri"/>
          <w:color w:val="000000" w:themeColor="text1"/>
          <w:lang w:val="en-US"/>
        </w:rPr>
        <w:t xml:space="preserve"> Support Wiltshire and Dorset please contact Vince Danaher (Volunteer Manager) 01380 819626 or email: </w:t>
      </w:r>
      <w:hyperlink r:id="rId10">
        <w:r w:rsidRPr="05EC13CC">
          <w:rPr>
            <w:rStyle w:val="Hyperlink"/>
            <w:rFonts w:ascii="Calibri" w:eastAsia="Calibri" w:hAnsi="Calibri" w:cs="Calibri"/>
            <w:lang w:val="en-US"/>
          </w:rPr>
          <w:t>vinced@carersupportwiltshire.co.uk</w:t>
        </w:r>
      </w:hyperlink>
    </w:p>
    <w:p w14:paraId="672A6659" w14:textId="1ACC1CE7" w:rsidR="004F6B49" w:rsidRDefault="004F6B49" w:rsidP="05EC13CC"/>
    <w:p w14:paraId="0A37501D" w14:textId="77777777" w:rsidR="004F6B49" w:rsidRPr="004F6B49" w:rsidRDefault="004F6B49" w:rsidP="004F6B49"/>
    <w:p w14:paraId="5DAB6C7B" w14:textId="77777777" w:rsidR="004F6B49" w:rsidRPr="004F6B49" w:rsidRDefault="004F6B49" w:rsidP="004F6B49"/>
    <w:p w14:paraId="02EB378F" w14:textId="77777777" w:rsidR="004F6B49" w:rsidRPr="004F6B49" w:rsidRDefault="004F6B49" w:rsidP="004F6B49"/>
    <w:p w14:paraId="6A05A809" w14:textId="77777777" w:rsidR="004F6B49" w:rsidRPr="004F6B49" w:rsidRDefault="004F6B49" w:rsidP="004F6B49"/>
    <w:p w14:paraId="5A39BBE3" w14:textId="77777777" w:rsidR="004F6B49" w:rsidRPr="004F6B49" w:rsidRDefault="004F6B49" w:rsidP="004F6B49"/>
    <w:p w14:paraId="41C8F396" w14:textId="77777777" w:rsidR="004F6B49" w:rsidRPr="004F6B49" w:rsidRDefault="004F6B49" w:rsidP="004F6B49"/>
    <w:p w14:paraId="72A3D3EC" w14:textId="77777777" w:rsidR="004F6B49" w:rsidRPr="004F6B49" w:rsidRDefault="004F6B49" w:rsidP="004F6B49"/>
    <w:p w14:paraId="0D0B940D" w14:textId="77777777" w:rsidR="004F6B49" w:rsidRPr="004F6B49" w:rsidRDefault="004F6B49" w:rsidP="004F6B49"/>
    <w:p w14:paraId="0E27B00A" w14:textId="77777777" w:rsidR="004F6B49" w:rsidRPr="004F6B49" w:rsidRDefault="004F6B49" w:rsidP="004F6B49"/>
    <w:p w14:paraId="60061E4C" w14:textId="77777777" w:rsidR="004F6B49" w:rsidRPr="004F6B49" w:rsidRDefault="004F6B49" w:rsidP="004F6B49"/>
    <w:p w14:paraId="44EAFD9C" w14:textId="77777777" w:rsidR="004F6B49" w:rsidRPr="004F6B49" w:rsidRDefault="004F6B49" w:rsidP="004F6B49"/>
    <w:p w14:paraId="4B94D5A5" w14:textId="77777777" w:rsidR="004F6B49" w:rsidRPr="004F6B49" w:rsidRDefault="004F6B49" w:rsidP="004F6B49"/>
    <w:p w14:paraId="3DEEC669" w14:textId="77777777" w:rsidR="004F6B49" w:rsidRPr="004F6B49" w:rsidRDefault="004F6B49" w:rsidP="004F6B49"/>
    <w:p w14:paraId="3656B9AB" w14:textId="77777777" w:rsidR="004F6B49" w:rsidRPr="004F6B49" w:rsidRDefault="004F6B49" w:rsidP="004F6B49"/>
    <w:p w14:paraId="45FB0818" w14:textId="77777777" w:rsidR="004F6B49" w:rsidRPr="004F6B49" w:rsidRDefault="004F6B49" w:rsidP="004F6B49"/>
    <w:p w14:paraId="049F31CB" w14:textId="77777777" w:rsidR="004F6B49" w:rsidRPr="004F6B49" w:rsidRDefault="004F6B49" w:rsidP="004F6B49"/>
    <w:p w14:paraId="53128261" w14:textId="77777777" w:rsidR="004F6B49" w:rsidRPr="004F6B49" w:rsidRDefault="004F6B49" w:rsidP="004F6B49"/>
    <w:p w14:paraId="62486C05" w14:textId="77777777" w:rsidR="004F6B49" w:rsidRPr="004F6B49" w:rsidRDefault="004F6B49" w:rsidP="004F6B49"/>
    <w:p w14:paraId="4101652C" w14:textId="77777777" w:rsidR="004F6B49" w:rsidRDefault="004F6B49" w:rsidP="004F6B49"/>
    <w:p w14:paraId="4B99056E" w14:textId="77777777" w:rsidR="006E76C6" w:rsidRPr="004F6B49" w:rsidRDefault="004F6B49" w:rsidP="004F6B49">
      <w:pPr>
        <w:tabs>
          <w:tab w:val="left" w:pos="5055"/>
        </w:tabs>
      </w:pPr>
      <w:r>
        <w:tab/>
      </w:r>
    </w:p>
    <w:sectPr w:rsidR="006E76C6" w:rsidRPr="004F6B49" w:rsidSect="002F415C">
      <w:headerReference w:type="default" r:id="rId11"/>
      <w:footerReference w:type="default" r:id="rId12"/>
      <w:pgSz w:w="11906" w:h="16838"/>
      <w:pgMar w:top="1440" w:right="1080" w:bottom="709" w:left="108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0318D9" w:rsidRDefault="000318D9" w:rsidP="00D35F8D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0318D9" w:rsidRDefault="000318D9" w:rsidP="00D3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02B" w14:textId="77777777" w:rsidR="00D35F8D" w:rsidRDefault="00D35F8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F20075" wp14:editId="07777777">
          <wp:simplePos x="0" y="0"/>
          <wp:positionH relativeFrom="margin">
            <wp:align>center</wp:align>
          </wp:positionH>
          <wp:positionV relativeFrom="paragraph">
            <wp:posOffset>333375</wp:posOffset>
          </wp:positionV>
          <wp:extent cx="6088380" cy="1266825"/>
          <wp:effectExtent l="0" t="0" r="762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8616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9C43A" w14:textId="77777777" w:rsidR="00D35F8D" w:rsidRDefault="00D3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0318D9" w:rsidRDefault="000318D9" w:rsidP="00D35F8D">
      <w:pPr>
        <w:spacing w:after="0" w:line="240" w:lineRule="auto"/>
      </w:pPr>
      <w:r>
        <w:separator/>
      </w:r>
    </w:p>
  </w:footnote>
  <w:footnote w:type="continuationSeparator" w:id="0">
    <w:p w14:paraId="0562CB0E" w14:textId="77777777" w:rsidR="000318D9" w:rsidRDefault="000318D9" w:rsidP="00D3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207F5D4F" w:rsidR="00D35F8D" w:rsidRDefault="05EC13CC" w:rsidP="05EC13CC">
    <w:pPr>
      <w:pStyle w:val="Heading1"/>
      <w:rPr>
        <w:rFonts w:ascii="Calibri Light" w:hAnsi="Calibri Light"/>
      </w:rPr>
    </w:pPr>
    <w:r>
      <w:rPr>
        <w:noProof/>
      </w:rPr>
      <w:drawing>
        <wp:inline distT="0" distB="0" distL="0" distR="0" wp14:anchorId="209178C7" wp14:editId="5AC68DBA">
          <wp:extent cx="2080800" cy="540000"/>
          <wp:effectExtent l="0" t="0" r="0" b="0"/>
          <wp:docPr id="183491872" name="Picture 183491872" descr="P:\Communications and Marketing\Logos\Carer Support Dorset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59FC2411" wp14:editId="174D5F0C">
          <wp:extent cx="2081842" cy="541279"/>
          <wp:effectExtent l="0" t="0" r="0" b="0"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42" cy="54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qKi+oYQwIA1A3" id="X+N43vLU"/>
    <int:WordHash hashCode="21kAbStRIOsfZI" id="wc5Hy4HM"/>
  </int:Manifest>
  <int:Observations>
    <int:Content id="X+N43vLU">
      <int:Rejection type="LegacyProofing"/>
    </int:Content>
    <int:Content id="wc5Hy4H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2CD"/>
    <w:multiLevelType w:val="hybridMultilevel"/>
    <w:tmpl w:val="397C9DAA"/>
    <w:lvl w:ilvl="0" w:tplc="0500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08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C9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E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6B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69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C7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01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9D3"/>
    <w:multiLevelType w:val="hybridMultilevel"/>
    <w:tmpl w:val="C80289EC"/>
    <w:lvl w:ilvl="0" w:tplc="BE0C5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C5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64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C2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65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E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6F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48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BEB"/>
    <w:multiLevelType w:val="hybridMultilevel"/>
    <w:tmpl w:val="EF7AE1F6"/>
    <w:lvl w:ilvl="0" w:tplc="4ACC0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A4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20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47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2D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20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A3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E4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2E2C"/>
    <w:multiLevelType w:val="hybridMultilevel"/>
    <w:tmpl w:val="1A7C5F0E"/>
    <w:lvl w:ilvl="0" w:tplc="002E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24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6E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E1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88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AE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A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81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E5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3E"/>
    <w:rsid w:val="000318D9"/>
    <w:rsid w:val="000F0310"/>
    <w:rsid w:val="002F415C"/>
    <w:rsid w:val="004F6B49"/>
    <w:rsid w:val="006E76C6"/>
    <w:rsid w:val="007F6B2C"/>
    <w:rsid w:val="009B743E"/>
    <w:rsid w:val="00D35F8D"/>
    <w:rsid w:val="023FD7EC"/>
    <w:rsid w:val="05EC13CC"/>
    <w:rsid w:val="0713490F"/>
    <w:rsid w:val="2CD473FF"/>
    <w:rsid w:val="3AF1A536"/>
    <w:rsid w:val="4AC4CB4A"/>
    <w:rsid w:val="4B97785A"/>
    <w:rsid w:val="4C609BAB"/>
    <w:rsid w:val="51340CCE"/>
    <w:rsid w:val="6A16B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DD0BB"/>
  <w15:chartTrackingRefBased/>
  <w15:docId w15:val="{9D665DE1-2A5F-4B44-88C6-6A91DF4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8D"/>
  </w:style>
  <w:style w:type="paragraph" w:styleId="Footer">
    <w:name w:val="footer"/>
    <w:basedOn w:val="Normal"/>
    <w:link w:val="FooterChar"/>
    <w:uiPriority w:val="99"/>
    <w:unhideWhenUsed/>
    <w:rsid w:val="00D3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8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nced@carersupportwiltshire.co.uk" TargetMode="External"/><Relationship Id="R8ce8896ca1ad4644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S\Documents\Custom%20Office%20Templates\CSWHeadedFoot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F9E959B314FA4E1B747AECDA4A7" ma:contentTypeVersion="13" ma:contentTypeDescription="Create a new document." ma:contentTypeScope="" ma:versionID="569b4095c4a4aabc0f4cd19e4e52e3c3">
  <xsd:schema xmlns:xsd="http://www.w3.org/2001/XMLSchema" xmlns:xs="http://www.w3.org/2001/XMLSchema" xmlns:p="http://schemas.microsoft.com/office/2006/metadata/properties" xmlns:ns2="6a4d345c-6e2c-43a8-9338-244f87f6434a" xmlns:ns3="d07362aa-b0b6-43c9-9629-852a9e2365d2" targetNamespace="http://schemas.microsoft.com/office/2006/metadata/properties" ma:root="true" ma:fieldsID="2f22a3e48f24e12eaaf8b0267d810228" ns2:_="" ns3:_="">
    <xsd:import namespace="6a4d345c-6e2c-43a8-9338-244f87f6434a"/>
    <xsd:import namespace="d07362aa-b0b6-43c9-9629-852a9e236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345c-6e2c-43a8-9338-244f87f6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62aa-b0b6-43c9-9629-852a9e236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8276A-F28C-4D1D-AB97-C9747E4B5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986FC-1DF9-44F5-8191-F3A0FABAE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ECACC-9CE4-4E3B-B5B2-96022D55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345c-6e2c-43a8-9338-244f87f6434a"/>
    <ds:schemaRef ds:uri="d07362aa-b0b6-43c9-9629-852a9e23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CSWHeadedFooter2020</Template>
  <TotalTime>3</TotalTime>
  <Pages>3</Pages>
  <Words>528</Words>
  <Characters>3013</Characters>
  <Application>Microsoft Office Word</Application>
  <DocSecurity>4</DocSecurity>
  <Lines>25</Lines>
  <Paragraphs>7</Paragraphs>
  <ScaleCrop>false</ScaleCrop>
  <Company>FH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Stone</dc:creator>
  <cp:keywords/>
  <dc:description/>
  <cp:lastModifiedBy>Alice Billington</cp:lastModifiedBy>
  <cp:revision>2</cp:revision>
  <dcterms:created xsi:type="dcterms:W3CDTF">2021-12-07T16:42:00Z</dcterms:created>
  <dcterms:modified xsi:type="dcterms:W3CDTF">2021-12-07T16:42:00Z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0x010100A0D14F9E959B314FA4E1B747AECDA4A7</vt:lpwstr>
  </property>
  <property fmtid="{D5CDD505-2E9C-101B-9397-08002B2CF9AE}" pid="3" name="Order">
    <vt:r8>267600</vt:r8>
  </property>
</Properties>
</file>